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907AF" w:rsidRPr="00853BAF" w:rsidTr="00980E8C">
        <w:tc>
          <w:tcPr>
            <w:tcW w:w="9923" w:type="dxa"/>
          </w:tcPr>
          <w:p w:rsidR="00A907AF" w:rsidRPr="00853BAF" w:rsidRDefault="00AD65D9" w:rsidP="00980E8C">
            <w:pPr>
              <w:ind w:left="4536"/>
              <w:outlineLvl w:val="0"/>
            </w:pPr>
            <w:r w:rsidRPr="00AD65D9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8" o:title="" blacklevel="3932f"/>
                </v:shape>
              </w:pict>
            </w:r>
          </w:p>
          <w:p w:rsidR="00A907AF" w:rsidRPr="00853BAF" w:rsidRDefault="00A907A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907AF" w:rsidRPr="00853BAF" w:rsidRDefault="00A907A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907AF" w:rsidRPr="00853BAF" w:rsidRDefault="00A907A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907AF" w:rsidRPr="00853BAF" w:rsidRDefault="00A907A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907AF" w:rsidRPr="00853BAF" w:rsidRDefault="00A907A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907AF" w:rsidRPr="001E4D48" w:rsidRDefault="00A907A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6C2147" w:rsidRPr="006C2147">
              <w:rPr>
                <w:u w:val="single"/>
              </w:rPr>
              <w:t>30.03.2018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</w:t>
            </w:r>
            <w:r w:rsidR="006C2147">
              <w:rPr>
                <w:u w:val="single"/>
              </w:rPr>
              <w:t>1159</w:t>
            </w:r>
            <w:r w:rsidRPr="001E4D48">
              <w:rPr>
                <w:u w:val="single"/>
              </w:rPr>
              <w:t xml:space="preserve">    </w:t>
            </w:r>
            <w:r w:rsidRPr="001E4D48">
              <w:rPr>
                <w:u w:val="single"/>
              </w:rPr>
              <w:tab/>
            </w:r>
          </w:p>
          <w:p w:rsidR="00A907AF" w:rsidRPr="00853BAF" w:rsidRDefault="00A907A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8D78E2">
        <w:tc>
          <w:tcPr>
            <w:tcW w:w="6061" w:type="dxa"/>
          </w:tcPr>
          <w:p w:rsidR="00FB12C5" w:rsidRPr="004178CA" w:rsidRDefault="00005700" w:rsidP="003764BD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3764BD" w:rsidRPr="003764BD">
              <w:rPr>
                <w:color w:val="000000" w:themeColor="text1"/>
              </w:rPr>
              <w:t xml:space="preserve">департаменту земельных и имущественных отношений мэрии города </w:t>
            </w:r>
            <w:r w:rsidR="00A907AF">
              <w:rPr>
                <w:color w:val="000000" w:themeColor="text1"/>
              </w:rPr>
              <w:br/>
            </w:r>
            <w:r w:rsidR="003764BD" w:rsidRPr="003764BD">
              <w:rPr>
                <w:color w:val="000000" w:themeColor="text1"/>
              </w:rPr>
              <w:t xml:space="preserve">Новосибирска </w:t>
            </w:r>
            <w:r w:rsidR="008D78E2">
              <w:rPr>
                <w:color w:val="000000" w:themeColor="text1"/>
              </w:rPr>
              <w:t xml:space="preserve">разрешения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шенный вид использования земельн</w:t>
            </w:r>
            <w:r w:rsidR="0064009B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64009B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214FB0">
        <w:t>13.03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610295">
        <w:t>1</w:t>
      </w:r>
      <w:r w:rsidR="00214FB0">
        <w:t>9.03</w:t>
      </w:r>
      <w:r w:rsidR="007F3962">
        <w:t>.2018</w:t>
      </w:r>
      <w:r>
        <w:t>, руководствуясь Уставом города Новосибирска, ПОСТАНОВЛЯЮ:</w:t>
      </w:r>
    </w:p>
    <w:p w:rsidR="00214FB0" w:rsidRPr="0005120E" w:rsidRDefault="00FB12C5" w:rsidP="00214FB0">
      <w:pPr>
        <w:ind w:firstLine="720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3764BD">
        <w:rPr>
          <w:color w:val="000000" w:themeColor="text1"/>
        </w:rPr>
        <w:t>д</w:t>
      </w:r>
      <w:r w:rsidR="003764BD" w:rsidRPr="003764BD">
        <w:rPr>
          <w:color w:val="000000" w:themeColor="text1"/>
        </w:rPr>
        <w:t>епартаменту земельных и имущественных отношений м</w:t>
      </w:r>
      <w:r w:rsidR="003764BD" w:rsidRPr="003764BD">
        <w:rPr>
          <w:color w:val="000000" w:themeColor="text1"/>
        </w:rPr>
        <w:t>э</w:t>
      </w:r>
      <w:r w:rsidR="003764BD" w:rsidRPr="003764BD">
        <w:rPr>
          <w:color w:val="000000" w:themeColor="text1"/>
        </w:rPr>
        <w:t xml:space="preserve">рии города Новосибирска </w:t>
      </w:r>
      <w:r w:rsidR="00DD183F">
        <w:rPr>
          <w:color w:val="000000" w:themeColor="text1"/>
        </w:rPr>
        <w:t xml:space="preserve">разрешение </w:t>
      </w:r>
      <w:r w:rsidR="003667E7" w:rsidRPr="003667E7">
        <w:rPr>
          <w:color w:val="000000" w:themeColor="text1"/>
        </w:rPr>
        <w:t>на условно разрешенный вид использов</w:t>
      </w:r>
      <w:r w:rsidR="003667E7" w:rsidRPr="003667E7">
        <w:rPr>
          <w:color w:val="000000" w:themeColor="text1"/>
        </w:rPr>
        <w:t>а</w:t>
      </w:r>
      <w:r w:rsidR="003667E7" w:rsidRPr="003667E7">
        <w:rPr>
          <w:color w:val="000000" w:themeColor="text1"/>
        </w:rPr>
        <w:t>ния земельного участка с кадастровым номером 54:35:071210:106 площадью 430 кв. м, расположенного по адресу (местоположение): Российская Федерация, Н</w:t>
      </w:r>
      <w:r w:rsidR="003667E7" w:rsidRPr="003667E7">
        <w:rPr>
          <w:color w:val="000000" w:themeColor="text1"/>
        </w:rPr>
        <w:t>о</w:t>
      </w:r>
      <w:r w:rsidR="003667E7" w:rsidRPr="003667E7">
        <w:rPr>
          <w:color w:val="000000" w:themeColor="text1"/>
        </w:rPr>
        <w:t xml:space="preserve">восибирская область, город Новосибирск, </w:t>
      </w:r>
      <w:proofErr w:type="spellStart"/>
      <w:r w:rsidR="003667E7" w:rsidRPr="003667E7">
        <w:rPr>
          <w:color w:val="000000" w:themeColor="text1"/>
        </w:rPr>
        <w:t>Гусинобродское</w:t>
      </w:r>
      <w:proofErr w:type="spellEnd"/>
      <w:r w:rsidR="003667E7" w:rsidRPr="003667E7">
        <w:rPr>
          <w:color w:val="000000" w:themeColor="text1"/>
        </w:rPr>
        <w:t xml:space="preserve"> шоссе,</w:t>
      </w:r>
      <w:r w:rsidR="003667E7">
        <w:rPr>
          <w:color w:val="000000" w:themeColor="text1"/>
        </w:rPr>
        <w:t> </w:t>
      </w:r>
      <w:r w:rsidR="003667E7" w:rsidRPr="003667E7">
        <w:rPr>
          <w:color w:val="000000" w:themeColor="text1"/>
        </w:rPr>
        <w:t>(2/1) (зона д</w:t>
      </w:r>
      <w:r w:rsidR="003667E7" w:rsidRPr="003667E7">
        <w:rPr>
          <w:color w:val="000000" w:themeColor="text1"/>
        </w:rPr>
        <w:t>е</w:t>
      </w:r>
      <w:r w:rsidR="003667E7" w:rsidRPr="003667E7">
        <w:rPr>
          <w:color w:val="000000" w:themeColor="text1"/>
        </w:rPr>
        <w:t xml:space="preserve">лового, общественного и коммерческого назначения (ОД-1), </w:t>
      </w:r>
      <w:proofErr w:type="spellStart"/>
      <w:r w:rsidR="003667E7" w:rsidRPr="003667E7">
        <w:rPr>
          <w:color w:val="000000" w:themeColor="text1"/>
        </w:rPr>
        <w:t>подзона</w:t>
      </w:r>
      <w:proofErr w:type="spellEnd"/>
      <w:r w:rsidR="003667E7" w:rsidRPr="003667E7">
        <w:rPr>
          <w:color w:val="000000" w:themeColor="text1"/>
        </w:rPr>
        <w:t xml:space="preserve"> делового, общественного и коммерческого назначения с объектами различной плотности застройки (ОД-1.1))</w:t>
      </w:r>
      <w:r w:rsidR="00A907AF">
        <w:rPr>
          <w:color w:val="000000" w:themeColor="text1"/>
        </w:rPr>
        <w:t>,</w:t>
      </w:r>
      <w:r w:rsidR="003667E7" w:rsidRPr="003667E7">
        <w:rPr>
          <w:color w:val="000000" w:themeColor="text1"/>
        </w:rPr>
        <w:t xml:space="preserve"> – «объекты придорожного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разместить постановление на официальном сайте города Новосибирска </w:t>
      </w:r>
      <w:proofErr w:type="gramStart"/>
      <w:r w:rsidRPr="00F00054">
        <w:rPr>
          <w:color w:val="000000" w:themeColor="text1"/>
        </w:rPr>
        <w:t>в</w:t>
      </w:r>
      <w:proofErr w:type="gramEnd"/>
      <w:r w:rsidRPr="00F00054">
        <w:rPr>
          <w:color w:val="000000" w:themeColor="text1"/>
        </w:rPr>
        <w:t xml:space="preserve">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A907AF" w:rsidRPr="0039427B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A907AF" w:rsidRPr="0039427B" w:rsidRDefault="00A907AF" w:rsidP="00D05D3D">
            <w:pPr>
              <w:spacing w:line="240" w:lineRule="atLeast"/>
              <w:jc w:val="both"/>
            </w:pPr>
          </w:p>
          <w:p w:rsidR="00A907AF" w:rsidRPr="0039427B" w:rsidRDefault="00A907AF" w:rsidP="00D05D3D">
            <w:pPr>
              <w:spacing w:line="240" w:lineRule="atLeast"/>
              <w:jc w:val="both"/>
            </w:pPr>
          </w:p>
          <w:p w:rsidR="00A907AF" w:rsidRPr="0039427B" w:rsidRDefault="00A907AF" w:rsidP="00D05D3D">
            <w:pPr>
              <w:spacing w:line="240" w:lineRule="atLeast"/>
              <w:jc w:val="both"/>
            </w:pPr>
            <w:proofErr w:type="gramStart"/>
            <w:r w:rsidRPr="0039427B">
              <w:t>Исполняющий</w:t>
            </w:r>
            <w:proofErr w:type="gramEnd"/>
            <w:r w:rsidRPr="0039427B">
              <w:t xml:space="preserve"> обязанности </w:t>
            </w:r>
          </w:p>
          <w:p w:rsidR="00A907AF" w:rsidRPr="0039427B" w:rsidRDefault="00A907AF" w:rsidP="00D05D3D">
            <w:pPr>
              <w:spacing w:line="240" w:lineRule="atLeast"/>
              <w:jc w:val="both"/>
            </w:pPr>
            <w:r w:rsidRPr="0039427B"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7AF" w:rsidRPr="0039427B" w:rsidRDefault="00A907AF" w:rsidP="00D05D3D">
            <w:pPr>
              <w:pStyle w:val="7"/>
              <w:keepNext w:val="0"/>
              <w:spacing w:before="0"/>
              <w:jc w:val="right"/>
            </w:pPr>
            <w:r w:rsidRPr="0039427B">
              <w:t>Г. П. Захаров</w:t>
            </w:r>
          </w:p>
        </w:tc>
      </w:tr>
    </w:tbl>
    <w:p w:rsidR="005200BA" w:rsidRDefault="005200BA" w:rsidP="00077E76">
      <w:pPr>
        <w:rPr>
          <w:color w:val="000000" w:themeColor="text1"/>
          <w:sz w:val="24"/>
          <w:szCs w:val="24"/>
        </w:rPr>
      </w:pPr>
    </w:p>
    <w:p w:rsidR="00077E76" w:rsidRPr="00FC7B1D" w:rsidRDefault="0064009B" w:rsidP="00077E76">
      <w:pPr>
        <w:rPr>
          <w:color w:val="000000" w:themeColor="text1"/>
          <w:sz w:val="22"/>
          <w:szCs w:val="22"/>
        </w:rPr>
      </w:pPr>
      <w:r w:rsidRPr="00FC7B1D">
        <w:rPr>
          <w:color w:val="000000" w:themeColor="text1"/>
          <w:sz w:val="22"/>
          <w:szCs w:val="22"/>
        </w:rPr>
        <w:t>С</w:t>
      </w:r>
      <w:r w:rsidR="00077E76" w:rsidRPr="00FC7B1D">
        <w:rPr>
          <w:color w:val="000000" w:themeColor="text1"/>
          <w:sz w:val="22"/>
          <w:szCs w:val="22"/>
        </w:rPr>
        <w:t>еменихина</w:t>
      </w:r>
    </w:p>
    <w:p w:rsidR="00DC09B7" w:rsidRPr="00FC7B1D" w:rsidRDefault="00077E76" w:rsidP="00077E76">
      <w:pPr>
        <w:rPr>
          <w:color w:val="000000" w:themeColor="text1"/>
          <w:sz w:val="22"/>
          <w:szCs w:val="22"/>
        </w:rPr>
      </w:pPr>
      <w:r w:rsidRPr="00FC7B1D">
        <w:rPr>
          <w:color w:val="000000" w:themeColor="text1"/>
          <w:sz w:val="22"/>
          <w:szCs w:val="22"/>
        </w:rPr>
        <w:t>2275448</w:t>
      </w:r>
    </w:p>
    <w:p w:rsidR="00077E76" w:rsidRPr="00FC7B1D" w:rsidRDefault="00FB12C5" w:rsidP="00077E76">
      <w:pPr>
        <w:rPr>
          <w:color w:val="000000" w:themeColor="text1"/>
          <w:sz w:val="22"/>
          <w:szCs w:val="22"/>
        </w:rPr>
      </w:pPr>
      <w:proofErr w:type="spellStart"/>
      <w:r w:rsidRPr="00FC7B1D">
        <w:rPr>
          <w:color w:val="000000" w:themeColor="text1"/>
          <w:sz w:val="22"/>
          <w:szCs w:val="22"/>
        </w:rPr>
        <w:t>ГУАиГ</w:t>
      </w:r>
      <w:proofErr w:type="spellEnd"/>
    </w:p>
    <w:sectPr w:rsidR="00077E76" w:rsidRPr="00FC7B1D" w:rsidSect="00FC7B1D">
      <w:headerReference w:type="default" r:id="rId9"/>
      <w:footerReference w:type="default" r:id="rId10"/>
      <w:endnotePr>
        <w:numFmt w:val="decimal"/>
      </w:endnotePr>
      <w:pgSz w:w="11907" w:h="16840"/>
      <w:pgMar w:top="819" w:right="567" w:bottom="3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5C" w:rsidRDefault="00C7045C">
      <w:r>
        <w:separator/>
      </w:r>
    </w:p>
  </w:endnote>
  <w:endnote w:type="continuationSeparator" w:id="0">
    <w:p w:rsidR="00C7045C" w:rsidRDefault="00C7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5C" w:rsidRDefault="00C7045C">
      <w:r>
        <w:separator/>
      </w:r>
    </w:p>
  </w:footnote>
  <w:footnote w:type="continuationSeparator" w:id="0">
    <w:p w:rsidR="00C7045C" w:rsidRDefault="00C70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AD65D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27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4A2D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50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7E7"/>
    <w:rsid w:val="00366B5F"/>
    <w:rsid w:val="00370483"/>
    <w:rsid w:val="003734CE"/>
    <w:rsid w:val="003745E4"/>
    <w:rsid w:val="00374D83"/>
    <w:rsid w:val="003753CA"/>
    <w:rsid w:val="003764BD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734"/>
    <w:rsid w:val="00502F02"/>
    <w:rsid w:val="005073C8"/>
    <w:rsid w:val="005079F7"/>
    <w:rsid w:val="00513DBF"/>
    <w:rsid w:val="005171CC"/>
    <w:rsid w:val="005200BA"/>
    <w:rsid w:val="00520F72"/>
    <w:rsid w:val="005218C7"/>
    <w:rsid w:val="005312DA"/>
    <w:rsid w:val="005330BE"/>
    <w:rsid w:val="005342EB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1682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2147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5059"/>
    <w:rsid w:val="007A6851"/>
    <w:rsid w:val="007B2797"/>
    <w:rsid w:val="007B5E7A"/>
    <w:rsid w:val="007B5EE1"/>
    <w:rsid w:val="007C259E"/>
    <w:rsid w:val="007C45B0"/>
    <w:rsid w:val="007C58F2"/>
    <w:rsid w:val="007D0E00"/>
    <w:rsid w:val="007D620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15C7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6A4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D78E2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07AF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5D9"/>
    <w:rsid w:val="00AD6644"/>
    <w:rsid w:val="00AE2897"/>
    <w:rsid w:val="00AE576D"/>
    <w:rsid w:val="00AE5E6E"/>
    <w:rsid w:val="00AE78E6"/>
    <w:rsid w:val="00AE7B9F"/>
    <w:rsid w:val="00AF1880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1609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3B2E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045C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C7B1D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C7B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7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E023-38ED-45C8-A27A-453EAE2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2018-03-30T04:43:00Z</cp:lastPrinted>
  <dcterms:created xsi:type="dcterms:W3CDTF">2018-04-13T07:39:00Z</dcterms:created>
  <dcterms:modified xsi:type="dcterms:W3CDTF">2018-04-13T07:39:00Z</dcterms:modified>
</cp:coreProperties>
</file>